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A4A2" w14:textId="77777777" w:rsidR="000E6BC1" w:rsidRDefault="000E6BC1" w:rsidP="00A452D3">
      <w:pPr>
        <w:rPr>
          <w:rFonts w:ascii="Arial" w:hAnsi="Arial" w:cs="Arial"/>
          <w:color w:val="1F497D"/>
        </w:rPr>
      </w:pPr>
      <w:r>
        <w:rPr>
          <w:noProof/>
          <w14:ligatures w14:val="standardContextual"/>
        </w:rPr>
        <w:drawing>
          <wp:inline distT="0" distB="0" distL="0" distR="0" wp14:anchorId="4AFF1B0D" wp14:editId="59B3F022">
            <wp:extent cx="2781300" cy="970328"/>
            <wp:effectExtent l="0" t="0" r="0" b="1270"/>
            <wp:docPr id="1723671728" name="Grafik 1" descr="Ein Bild, das Text, Schrift, Logo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671728" name="Grafik 1" descr="Ein Bild, das Text, Schrift, Logo, Grafiken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1540" cy="97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063E1" w14:textId="78B7CE62" w:rsidR="002A3DDD" w:rsidRPr="00361060" w:rsidRDefault="00361060" w:rsidP="00A452D3">
      <w:pPr>
        <w:rPr>
          <w:rFonts w:ascii="Arial" w:hAnsi="Arial" w:cs="Arial"/>
          <w:b/>
          <w:bCs/>
          <w:color w:val="1F497D"/>
          <w:sz w:val="28"/>
          <w:szCs w:val="28"/>
        </w:rPr>
      </w:pPr>
      <w:r w:rsidRPr="00361060">
        <w:rPr>
          <w:rFonts w:ascii="Arial" w:hAnsi="Arial" w:cs="Arial"/>
          <w:b/>
          <w:bCs/>
          <w:color w:val="1F497D"/>
          <w:sz w:val="28"/>
          <w:szCs w:val="28"/>
        </w:rPr>
        <w:t>Pressemitteilung</w:t>
      </w:r>
    </w:p>
    <w:p w14:paraId="007F6493" w14:textId="18E6E0C3" w:rsidR="000206D4" w:rsidRDefault="000206D4" w:rsidP="00A452D3">
      <w:pPr>
        <w:rPr>
          <w:rFonts w:ascii="Arial" w:hAnsi="Arial" w:cs="Arial"/>
          <w:color w:val="1F497D"/>
        </w:rPr>
      </w:pPr>
    </w:p>
    <w:p w14:paraId="1EA80CD0" w14:textId="77777777" w:rsidR="005C165F" w:rsidRDefault="000206D4" w:rsidP="00A452D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Stiftung für die Diakoniestation </w:t>
      </w:r>
      <w:r w:rsidR="005C165F">
        <w:rPr>
          <w:rFonts w:ascii="Arial" w:hAnsi="Arial" w:cs="Arial"/>
          <w:b/>
          <w:bCs/>
        </w:rPr>
        <w:t>als Aktivposten für eine soziale Stadt</w:t>
      </w:r>
    </w:p>
    <w:p w14:paraId="6D1CAAE3" w14:textId="4977E531" w:rsidR="005C165F" w:rsidRDefault="00A452D3" w:rsidP="00A452D3">
      <w:pPr>
        <w:rPr>
          <w:rFonts w:ascii="Arial" w:hAnsi="Arial" w:cs="Arial"/>
          <w:b/>
          <w:bCs/>
        </w:rPr>
      </w:pPr>
      <w:r w:rsidRPr="006C6000">
        <w:rPr>
          <w:rFonts w:ascii="Arial" w:hAnsi="Arial" w:cs="Arial"/>
          <w:b/>
          <w:bCs/>
        </w:rPr>
        <w:t>Jubiläum</w:t>
      </w:r>
      <w:r w:rsidR="005C165F">
        <w:rPr>
          <w:rFonts w:ascii="Arial" w:hAnsi="Arial" w:cs="Arial"/>
          <w:b/>
          <w:bCs/>
        </w:rPr>
        <w:t>feier zum 20jährigen Bestehen fand große Reson</w:t>
      </w:r>
      <w:r w:rsidR="00273362">
        <w:rPr>
          <w:rFonts w:ascii="Arial" w:hAnsi="Arial" w:cs="Arial"/>
          <w:b/>
          <w:bCs/>
        </w:rPr>
        <w:t>an</w:t>
      </w:r>
      <w:r w:rsidR="005C165F">
        <w:rPr>
          <w:rFonts w:ascii="Arial" w:hAnsi="Arial" w:cs="Arial"/>
          <w:b/>
          <w:bCs/>
        </w:rPr>
        <w:t>z</w:t>
      </w:r>
    </w:p>
    <w:p w14:paraId="60B28D9D" w14:textId="77777777" w:rsidR="000E6BC1" w:rsidRPr="006C6000" w:rsidRDefault="000E6BC1" w:rsidP="00A452D3">
      <w:pPr>
        <w:rPr>
          <w:rFonts w:ascii="Arial" w:hAnsi="Arial" w:cs="Arial"/>
        </w:rPr>
      </w:pPr>
    </w:p>
    <w:p w14:paraId="4F0B70EF" w14:textId="77777777" w:rsidR="005C165F" w:rsidRDefault="000206D4" w:rsidP="000206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Bietigheim-Bissingen. </w:t>
      </w:r>
      <w:r w:rsidR="000E6BC1" w:rsidRPr="006C6000">
        <w:rPr>
          <w:rFonts w:ascii="Arial" w:hAnsi="Arial" w:cs="Arial"/>
        </w:rPr>
        <w:t xml:space="preserve">Vor 20 Jahren wurde die Stiftung für die Diakoniestation gegründet. </w:t>
      </w:r>
      <w:r w:rsidR="00B9684D">
        <w:rPr>
          <w:rFonts w:ascii="Arial" w:hAnsi="Arial" w:cs="Arial"/>
        </w:rPr>
        <w:t xml:space="preserve">Aus </w:t>
      </w:r>
      <w:r>
        <w:rPr>
          <w:rFonts w:ascii="Arial" w:hAnsi="Arial" w:cs="Arial"/>
        </w:rPr>
        <w:t xml:space="preserve">diesem Anlass </w:t>
      </w:r>
      <w:r w:rsidR="006E0552">
        <w:rPr>
          <w:rFonts w:ascii="Arial" w:hAnsi="Arial" w:cs="Arial"/>
        </w:rPr>
        <w:t>bildet</w:t>
      </w:r>
      <w:r w:rsidR="005C165F">
        <w:rPr>
          <w:rFonts w:ascii="Arial" w:hAnsi="Arial" w:cs="Arial"/>
        </w:rPr>
        <w:t>e</w:t>
      </w:r>
      <w:r w:rsidR="006E0552">
        <w:rPr>
          <w:rFonts w:ascii="Arial" w:hAnsi="Arial" w:cs="Arial"/>
        </w:rPr>
        <w:t xml:space="preserve"> </w:t>
      </w:r>
      <w:r w:rsidR="005C165F">
        <w:rPr>
          <w:rFonts w:ascii="Arial" w:hAnsi="Arial" w:cs="Arial"/>
        </w:rPr>
        <w:t xml:space="preserve">am vergangenen Sonntag </w:t>
      </w:r>
      <w:r w:rsidR="006E0552">
        <w:rPr>
          <w:rFonts w:ascii="Arial" w:hAnsi="Arial" w:cs="Arial"/>
        </w:rPr>
        <w:t xml:space="preserve">ein ökumenischer </w:t>
      </w:r>
      <w:r w:rsidR="000E6BC1" w:rsidRPr="006C6000">
        <w:rPr>
          <w:rFonts w:ascii="Arial" w:hAnsi="Arial" w:cs="Arial"/>
        </w:rPr>
        <w:t>Gottesdienst</w:t>
      </w:r>
      <w:r w:rsidR="006E0552">
        <w:rPr>
          <w:rFonts w:ascii="Arial" w:hAnsi="Arial" w:cs="Arial"/>
        </w:rPr>
        <w:t xml:space="preserve"> </w:t>
      </w:r>
      <w:r w:rsidR="005C165F">
        <w:rPr>
          <w:rFonts w:ascii="Arial" w:hAnsi="Arial" w:cs="Arial"/>
        </w:rPr>
        <w:t xml:space="preserve">in der Stadtkirche </w:t>
      </w:r>
      <w:r w:rsidR="006E0552">
        <w:rPr>
          <w:rFonts w:ascii="Arial" w:hAnsi="Arial" w:cs="Arial"/>
        </w:rPr>
        <w:t>den Auftakt der Jubiläumsveranstaltungen</w:t>
      </w:r>
      <w:r w:rsidR="00796811">
        <w:rPr>
          <w:rFonts w:ascii="Arial" w:hAnsi="Arial" w:cs="Arial"/>
        </w:rPr>
        <w:t xml:space="preserve">. </w:t>
      </w:r>
    </w:p>
    <w:p w14:paraId="57918296" w14:textId="77777777" w:rsidR="005C165F" w:rsidRDefault="005C165F" w:rsidP="000E6B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der vollbesetzten Kirche </w:t>
      </w:r>
      <w:bookmarkStart w:id="0" w:name="_Hlk154673786"/>
      <w:r>
        <w:rPr>
          <w:rFonts w:ascii="Arial" w:hAnsi="Arial" w:cs="Arial"/>
        </w:rPr>
        <w:t xml:space="preserve">hielt </w:t>
      </w:r>
      <w:r w:rsidR="000E6BC1" w:rsidRPr="006C6000">
        <w:rPr>
          <w:rFonts w:ascii="Arial" w:hAnsi="Arial" w:cs="Arial"/>
        </w:rPr>
        <w:t>Oberkirchenrätin Prof. Dr. Annette Noller</w:t>
      </w:r>
      <w:r w:rsidR="00F33471" w:rsidRPr="006C6000">
        <w:rPr>
          <w:rFonts w:ascii="Arial" w:hAnsi="Arial" w:cs="Arial"/>
        </w:rPr>
        <w:t xml:space="preserve">, </w:t>
      </w:r>
      <w:r w:rsidR="000E6BC1" w:rsidRPr="006C6000">
        <w:rPr>
          <w:rFonts w:ascii="Arial" w:hAnsi="Arial" w:cs="Arial"/>
        </w:rPr>
        <w:t>Vorstandsvorsitzende des Diakonischen Werks in Württemberg</w:t>
      </w:r>
      <w:r>
        <w:rPr>
          <w:rFonts w:ascii="Arial" w:hAnsi="Arial" w:cs="Arial"/>
        </w:rPr>
        <w:t xml:space="preserve"> die Predigt. Darin hob sie den gesellschaftlichen Zusammenhalt als zentrale Aufgabe der Kirchen hervor. </w:t>
      </w:r>
    </w:p>
    <w:p w14:paraId="504D19ED" w14:textId="77777777" w:rsidR="006045BB" w:rsidRDefault="005C165F" w:rsidP="000E6B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Verantwortung für Liturgie </w:t>
      </w:r>
      <w:bookmarkEnd w:id="0"/>
      <w:r>
        <w:rPr>
          <w:rFonts w:ascii="Arial" w:hAnsi="Arial" w:cs="Arial"/>
        </w:rPr>
        <w:t xml:space="preserve">lag bei </w:t>
      </w:r>
      <w:r w:rsidR="00F33471" w:rsidRPr="006C6000">
        <w:rPr>
          <w:rFonts w:ascii="Arial" w:hAnsi="Arial" w:cs="Arial"/>
        </w:rPr>
        <w:t>Pfarrer Thomas Reusch-Frey</w:t>
      </w:r>
      <w:r>
        <w:rPr>
          <w:rFonts w:ascii="Arial" w:hAnsi="Arial" w:cs="Arial"/>
        </w:rPr>
        <w:t>,</w:t>
      </w:r>
      <w:r w:rsidR="000206D4">
        <w:rPr>
          <w:rFonts w:ascii="Arial" w:hAnsi="Arial" w:cs="Arial"/>
        </w:rPr>
        <w:t xml:space="preserve"> als </w:t>
      </w:r>
      <w:r w:rsidR="00F33471" w:rsidRPr="006C6000">
        <w:rPr>
          <w:rFonts w:ascii="Arial" w:hAnsi="Arial" w:cs="Arial"/>
        </w:rPr>
        <w:t>Vorstand der Stiftung</w:t>
      </w:r>
      <w:r w:rsidR="006045BB">
        <w:rPr>
          <w:rFonts w:ascii="Arial" w:hAnsi="Arial" w:cs="Arial"/>
        </w:rPr>
        <w:t xml:space="preserve">, Die vielfältige Beteiligung unterstrich </w:t>
      </w:r>
      <w:r>
        <w:rPr>
          <w:rFonts w:ascii="Arial" w:hAnsi="Arial" w:cs="Arial"/>
        </w:rPr>
        <w:t>die ökumenische Tragweite der Stiftung</w:t>
      </w:r>
      <w:r w:rsidR="006045BB">
        <w:rPr>
          <w:rFonts w:ascii="Arial" w:hAnsi="Arial" w:cs="Arial"/>
        </w:rPr>
        <w:t>.</w:t>
      </w:r>
    </w:p>
    <w:p w14:paraId="76A2AF1B" w14:textId="77777777" w:rsidR="006045BB" w:rsidRDefault="006045BB" w:rsidP="000E6B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 der </w:t>
      </w:r>
      <w:r w:rsidR="000206D4" w:rsidRPr="006C6000">
        <w:rPr>
          <w:rFonts w:ascii="Arial" w:hAnsi="Arial" w:cs="Arial"/>
        </w:rPr>
        <w:t>musikalische</w:t>
      </w:r>
      <w:r>
        <w:rPr>
          <w:rFonts w:ascii="Arial" w:hAnsi="Arial" w:cs="Arial"/>
        </w:rPr>
        <w:t>n</w:t>
      </w:r>
      <w:r w:rsidR="000206D4" w:rsidRPr="006C6000">
        <w:rPr>
          <w:rFonts w:ascii="Arial" w:hAnsi="Arial" w:cs="Arial"/>
        </w:rPr>
        <w:t xml:space="preserve"> Gestaltung </w:t>
      </w:r>
      <w:r>
        <w:rPr>
          <w:rFonts w:ascii="Arial" w:hAnsi="Arial" w:cs="Arial"/>
        </w:rPr>
        <w:t xml:space="preserve">wirkten </w:t>
      </w:r>
      <w:r w:rsidR="000206D4">
        <w:rPr>
          <w:rFonts w:ascii="Arial" w:hAnsi="Arial" w:cs="Arial"/>
        </w:rPr>
        <w:t xml:space="preserve">mit: </w:t>
      </w:r>
      <w:r w:rsidR="000206D4" w:rsidRPr="000206D4">
        <w:rPr>
          <w:rFonts w:ascii="Arial" w:hAnsi="Arial" w:cs="Arial"/>
        </w:rPr>
        <w:t xml:space="preserve">Jürgen Benkö </w:t>
      </w:r>
      <w:r w:rsidR="00B9684D">
        <w:rPr>
          <w:rFonts w:ascii="Arial" w:hAnsi="Arial" w:cs="Arial"/>
        </w:rPr>
        <w:t xml:space="preserve">von der katholischen Kirche </w:t>
      </w:r>
      <w:r>
        <w:rPr>
          <w:rFonts w:ascii="Arial" w:hAnsi="Arial" w:cs="Arial"/>
        </w:rPr>
        <w:t>war</w:t>
      </w:r>
      <w:r w:rsidR="00B9684D">
        <w:rPr>
          <w:rFonts w:ascii="Arial" w:hAnsi="Arial" w:cs="Arial"/>
        </w:rPr>
        <w:t xml:space="preserve"> </w:t>
      </w:r>
      <w:r w:rsidR="000206D4">
        <w:rPr>
          <w:rFonts w:ascii="Arial" w:hAnsi="Arial" w:cs="Arial"/>
        </w:rPr>
        <w:t xml:space="preserve">an der </w:t>
      </w:r>
      <w:r w:rsidR="000206D4" w:rsidRPr="000206D4">
        <w:rPr>
          <w:rFonts w:ascii="Arial" w:hAnsi="Arial" w:cs="Arial"/>
        </w:rPr>
        <w:t>Orgel</w:t>
      </w:r>
      <w:r w:rsidR="00B9684D">
        <w:rPr>
          <w:rFonts w:ascii="Arial" w:hAnsi="Arial" w:cs="Arial"/>
        </w:rPr>
        <w:t xml:space="preserve"> zu hören. </w:t>
      </w:r>
      <w:r>
        <w:rPr>
          <w:rFonts w:ascii="Arial" w:hAnsi="Arial" w:cs="Arial"/>
        </w:rPr>
        <w:t>Der g</w:t>
      </w:r>
      <w:r w:rsidR="000206D4">
        <w:rPr>
          <w:rFonts w:ascii="Arial" w:hAnsi="Arial" w:cs="Arial"/>
        </w:rPr>
        <w:t xml:space="preserve">emeinsame </w:t>
      </w:r>
      <w:r w:rsidR="000206D4" w:rsidRPr="000206D4">
        <w:rPr>
          <w:rFonts w:ascii="Arial" w:hAnsi="Arial" w:cs="Arial"/>
        </w:rPr>
        <w:t xml:space="preserve">Posaunenchor </w:t>
      </w:r>
      <w:r w:rsidR="000206D4">
        <w:rPr>
          <w:rFonts w:ascii="Arial" w:hAnsi="Arial" w:cs="Arial"/>
        </w:rPr>
        <w:t xml:space="preserve">des </w:t>
      </w:r>
      <w:r w:rsidR="000206D4" w:rsidRPr="000206D4">
        <w:rPr>
          <w:rFonts w:ascii="Arial" w:hAnsi="Arial" w:cs="Arial"/>
        </w:rPr>
        <w:t xml:space="preserve">CVJM Bietigheim, </w:t>
      </w:r>
      <w:r w:rsidR="000206D4">
        <w:rPr>
          <w:rFonts w:ascii="Arial" w:hAnsi="Arial" w:cs="Arial"/>
        </w:rPr>
        <w:t>der e</w:t>
      </w:r>
      <w:r w:rsidR="000206D4" w:rsidRPr="000206D4">
        <w:rPr>
          <w:rFonts w:ascii="Arial" w:hAnsi="Arial" w:cs="Arial"/>
        </w:rPr>
        <w:t>vang</w:t>
      </w:r>
      <w:r w:rsidR="000206D4">
        <w:rPr>
          <w:rFonts w:ascii="Arial" w:hAnsi="Arial" w:cs="Arial"/>
        </w:rPr>
        <w:t>elischen</w:t>
      </w:r>
      <w:r w:rsidR="000206D4" w:rsidRPr="000206D4">
        <w:rPr>
          <w:rFonts w:ascii="Arial" w:hAnsi="Arial" w:cs="Arial"/>
        </w:rPr>
        <w:t xml:space="preserve"> Kirchengemeinde Bissingen</w:t>
      </w:r>
      <w:r w:rsidR="000206D4">
        <w:rPr>
          <w:rFonts w:ascii="Arial" w:hAnsi="Arial" w:cs="Arial"/>
        </w:rPr>
        <w:t xml:space="preserve"> und der</w:t>
      </w:r>
      <w:r w:rsidR="000206D4" w:rsidRPr="000206D4">
        <w:rPr>
          <w:rFonts w:ascii="Arial" w:hAnsi="Arial" w:cs="Arial"/>
        </w:rPr>
        <w:t xml:space="preserve"> </w:t>
      </w:r>
      <w:r w:rsidR="000206D4">
        <w:rPr>
          <w:rFonts w:ascii="Arial" w:hAnsi="Arial" w:cs="Arial"/>
        </w:rPr>
        <w:t>e</w:t>
      </w:r>
      <w:r w:rsidR="000206D4" w:rsidRPr="000206D4">
        <w:rPr>
          <w:rFonts w:ascii="Arial" w:hAnsi="Arial" w:cs="Arial"/>
        </w:rPr>
        <w:t>vang</w:t>
      </w:r>
      <w:r w:rsidR="000206D4">
        <w:rPr>
          <w:rFonts w:ascii="Arial" w:hAnsi="Arial" w:cs="Arial"/>
        </w:rPr>
        <w:t>elisch</w:t>
      </w:r>
      <w:r w:rsidR="000206D4" w:rsidRPr="000206D4">
        <w:rPr>
          <w:rFonts w:ascii="Arial" w:hAnsi="Arial" w:cs="Arial"/>
        </w:rPr>
        <w:t>-methodistische</w:t>
      </w:r>
      <w:r w:rsidR="000206D4">
        <w:rPr>
          <w:rFonts w:ascii="Arial" w:hAnsi="Arial" w:cs="Arial"/>
        </w:rPr>
        <w:t>n</w:t>
      </w:r>
      <w:r w:rsidR="000206D4" w:rsidRPr="000206D4">
        <w:rPr>
          <w:rFonts w:ascii="Arial" w:hAnsi="Arial" w:cs="Arial"/>
        </w:rPr>
        <w:t xml:space="preserve"> Kirchengemeinde</w:t>
      </w:r>
      <w:r w:rsidR="000206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unter der Leitung von Ulrich Lieb verlieh dem Gottesdienst eine besonders festliche Note. Mit dem </w:t>
      </w:r>
      <w:r w:rsidR="000206D4" w:rsidRPr="000206D4">
        <w:rPr>
          <w:rFonts w:ascii="Arial" w:hAnsi="Arial" w:cs="Arial"/>
        </w:rPr>
        <w:t xml:space="preserve">Sängerkranz Bietigheim </w:t>
      </w:r>
      <w:r>
        <w:rPr>
          <w:rFonts w:ascii="Arial" w:hAnsi="Arial" w:cs="Arial"/>
        </w:rPr>
        <w:t>wurde bewusst ein weltlicher Chor zur Mitwirkung eingeladen, um deutlich zu machen: Die Diakoniestation wirkt in der ganzen Stadt und kennt keine konfessionellen Grenzen.</w:t>
      </w:r>
    </w:p>
    <w:p w14:paraId="64D80542" w14:textId="77777777" w:rsidR="00DF59A2" w:rsidRDefault="006045BB" w:rsidP="00A452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Beim Stehempfang </w:t>
      </w:r>
      <w:r w:rsidR="00DF59A2">
        <w:rPr>
          <w:rFonts w:ascii="Arial" w:hAnsi="Arial" w:cs="Arial"/>
        </w:rPr>
        <w:t xml:space="preserve">im Gemeindehaus </w:t>
      </w:r>
      <w:r>
        <w:rPr>
          <w:rFonts w:ascii="Arial" w:hAnsi="Arial" w:cs="Arial"/>
        </w:rPr>
        <w:t xml:space="preserve">hob Oberbürgermeister Kessing die Nachhaltigkeit von Stiftungen hervor. Rudolf Bayer als Initiator </w:t>
      </w:r>
      <w:r w:rsidR="00DF59A2">
        <w:rPr>
          <w:rFonts w:ascii="Arial" w:hAnsi="Arial" w:cs="Arial"/>
        </w:rPr>
        <w:t xml:space="preserve">der Stiftung </w:t>
      </w:r>
      <w:r>
        <w:rPr>
          <w:rFonts w:ascii="Arial" w:hAnsi="Arial" w:cs="Arial"/>
        </w:rPr>
        <w:t>zeigte de</w:t>
      </w:r>
      <w:r w:rsidR="00DF59A2">
        <w:rPr>
          <w:rFonts w:ascii="Arial" w:hAnsi="Arial" w:cs="Arial"/>
        </w:rPr>
        <w:t>ren</w:t>
      </w:r>
      <w:r>
        <w:rPr>
          <w:rFonts w:ascii="Arial" w:hAnsi="Arial" w:cs="Arial"/>
        </w:rPr>
        <w:t xml:space="preserve"> Erfolgsgeschichte auf und betonte, dass der Wachstumspfad weiter beschritten werden </w:t>
      </w:r>
      <w:r w:rsidR="002C2E25">
        <w:rPr>
          <w:rFonts w:ascii="Arial" w:hAnsi="Arial" w:cs="Arial"/>
        </w:rPr>
        <w:t xml:space="preserve">muss, um die künftigen Herausforderungen zu bewältigen. Dass die Trägergemeinden der Diakoniestation auf die notwendige Unterstützung </w:t>
      </w:r>
      <w:r w:rsidR="00273362">
        <w:rPr>
          <w:rFonts w:ascii="Arial" w:hAnsi="Arial" w:cs="Arial"/>
        </w:rPr>
        <w:t xml:space="preserve">durch die Stiftung </w:t>
      </w:r>
      <w:r w:rsidR="002C2E25">
        <w:rPr>
          <w:rFonts w:ascii="Arial" w:hAnsi="Arial" w:cs="Arial"/>
        </w:rPr>
        <w:t>bauen</w:t>
      </w:r>
      <w:r w:rsidR="00273362">
        <w:rPr>
          <w:rFonts w:ascii="Arial" w:hAnsi="Arial" w:cs="Arial"/>
        </w:rPr>
        <w:t>,</w:t>
      </w:r>
      <w:r w:rsidR="002C2E25">
        <w:rPr>
          <w:rFonts w:ascii="Arial" w:hAnsi="Arial" w:cs="Arial"/>
        </w:rPr>
        <w:t xml:space="preserve"> brachten Pfarrerin Marilia Camargo und Elke Röder als Vorsitzende der evangelischen Gesamtkirchengemeinde Bietigheim zum Ausdruck. Den Schlusspunkt setzte Iris Zeltwanger, die seit einem Jahr Vorstand der Diakoniestation ist. </w:t>
      </w:r>
      <w:r w:rsidR="00273362">
        <w:rPr>
          <w:rFonts w:ascii="Arial" w:hAnsi="Arial" w:cs="Arial"/>
        </w:rPr>
        <w:t xml:space="preserve">Sie baut auf die weiterhin gute Zusammenarbeit zwischen Stiftung und Diakoniestation. </w:t>
      </w:r>
      <w:r w:rsidR="008E0257">
        <w:rPr>
          <w:rFonts w:ascii="Arial" w:hAnsi="Arial" w:cs="Arial"/>
        </w:rPr>
        <w:t xml:space="preserve">Die musikalische </w:t>
      </w:r>
      <w:r w:rsidR="008E0257" w:rsidRPr="008E0257">
        <w:rPr>
          <w:rFonts w:ascii="Arial" w:hAnsi="Arial" w:cs="Arial"/>
        </w:rPr>
        <w:t>Umrahm</w:t>
      </w:r>
      <w:r w:rsidR="008E0257">
        <w:rPr>
          <w:rFonts w:ascii="Arial" w:hAnsi="Arial" w:cs="Arial"/>
        </w:rPr>
        <w:t xml:space="preserve">ung </w:t>
      </w:r>
      <w:r w:rsidR="002C2E25">
        <w:rPr>
          <w:rFonts w:ascii="Arial" w:hAnsi="Arial" w:cs="Arial"/>
        </w:rPr>
        <w:t xml:space="preserve">des Stehempfangs durch </w:t>
      </w:r>
      <w:r w:rsidR="008E0257">
        <w:rPr>
          <w:rFonts w:ascii="Arial" w:hAnsi="Arial" w:cs="Arial"/>
        </w:rPr>
        <w:t xml:space="preserve">ein </w:t>
      </w:r>
      <w:r w:rsidR="008E0257" w:rsidRPr="008E0257">
        <w:rPr>
          <w:rFonts w:ascii="Arial" w:hAnsi="Arial" w:cs="Arial"/>
        </w:rPr>
        <w:t xml:space="preserve">Vokalensemble der Musikschule </w:t>
      </w:r>
      <w:r w:rsidR="002C2E25">
        <w:rPr>
          <w:rFonts w:ascii="Arial" w:hAnsi="Arial" w:cs="Arial"/>
        </w:rPr>
        <w:t>im Schloss fand großen Beifall</w:t>
      </w:r>
      <w:r w:rsidR="00DF59A2">
        <w:rPr>
          <w:rFonts w:ascii="Arial" w:hAnsi="Arial" w:cs="Arial"/>
        </w:rPr>
        <w:t xml:space="preserve"> im bis auf den letzten Platz belegten Gemeindesaal.</w:t>
      </w:r>
    </w:p>
    <w:p w14:paraId="19F45EA5" w14:textId="77777777" w:rsidR="002C2E25" w:rsidRDefault="002C2E25" w:rsidP="00A452D3">
      <w:pPr>
        <w:rPr>
          <w:rFonts w:ascii="Arial" w:hAnsi="Arial" w:cs="Arial"/>
        </w:rPr>
      </w:pPr>
    </w:p>
    <w:p w14:paraId="5A485C90" w14:textId="230B7443" w:rsidR="00B9684D" w:rsidRDefault="00B9684D" w:rsidP="00A452D3">
      <w:pPr>
        <w:rPr>
          <w:rFonts w:ascii="Arial" w:hAnsi="Arial" w:cs="Arial"/>
        </w:rPr>
      </w:pPr>
      <w:r>
        <w:rPr>
          <w:rFonts w:ascii="Arial" w:hAnsi="Arial" w:cs="Arial"/>
        </w:rPr>
        <w:t>Info:</w:t>
      </w:r>
    </w:p>
    <w:p w14:paraId="3B41B92E" w14:textId="7FB06BC4" w:rsidR="0064115E" w:rsidRDefault="006304CC" w:rsidP="00A452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Gegründet wurde die Stiftung, um die </w:t>
      </w:r>
      <w:r w:rsidR="00B9684D">
        <w:rPr>
          <w:rFonts w:ascii="Arial" w:hAnsi="Arial" w:cs="Arial"/>
        </w:rPr>
        <w:t xml:space="preserve">segensreiche und notwendige </w:t>
      </w:r>
      <w:r>
        <w:rPr>
          <w:rFonts w:ascii="Arial" w:hAnsi="Arial" w:cs="Arial"/>
        </w:rPr>
        <w:t>Arbeit der Diakoniestation zu unterstützen</w:t>
      </w:r>
      <w:r w:rsidR="00B9684D">
        <w:rPr>
          <w:rFonts w:ascii="Arial" w:hAnsi="Arial" w:cs="Arial"/>
        </w:rPr>
        <w:t xml:space="preserve"> und abzusichern.</w:t>
      </w:r>
      <w:r>
        <w:rPr>
          <w:rFonts w:ascii="Arial" w:hAnsi="Arial" w:cs="Arial"/>
        </w:rPr>
        <w:t xml:space="preserve"> </w:t>
      </w:r>
      <w:r w:rsidR="00B9684D">
        <w:rPr>
          <w:rFonts w:ascii="Arial" w:hAnsi="Arial" w:cs="Arial"/>
        </w:rPr>
        <w:t>D</w:t>
      </w:r>
      <w:r w:rsidRPr="006304CC">
        <w:rPr>
          <w:rFonts w:ascii="Arial" w:hAnsi="Arial" w:cs="Arial"/>
        </w:rPr>
        <w:t xml:space="preserve">amit </w:t>
      </w:r>
      <w:r w:rsidR="00B9684D">
        <w:rPr>
          <w:rFonts w:ascii="Arial" w:hAnsi="Arial" w:cs="Arial"/>
        </w:rPr>
        <w:t xml:space="preserve">soll </w:t>
      </w:r>
      <w:r w:rsidRPr="006304CC">
        <w:rPr>
          <w:rFonts w:ascii="Arial" w:hAnsi="Arial" w:cs="Arial"/>
        </w:rPr>
        <w:t xml:space="preserve">sichergestellt </w:t>
      </w:r>
      <w:r w:rsidR="00B9684D">
        <w:rPr>
          <w:rFonts w:ascii="Arial" w:hAnsi="Arial" w:cs="Arial"/>
        </w:rPr>
        <w:t>werden</w:t>
      </w:r>
      <w:r w:rsidRPr="006304CC">
        <w:rPr>
          <w:rFonts w:ascii="Arial" w:hAnsi="Arial" w:cs="Arial"/>
        </w:rPr>
        <w:t xml:space="preserve">, dass alte und kranke Menschen zuhause gut gepflegt werden. Damit junge Familien mit kleinen Kindern in Notlagen zuverlässige Hilfe bekommen. Damit bei Krankheit die notwendige Unterstützung im Haushalt gewährleistet ist. </w:t>
      </w:r>
    </w:p>
    <w:p w14:paraId="729DFB1B" w14:textId="6C919A2B" w:rsidR="008E0257" w:rsidRDefault="008E0257" w:rsidP="00A452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Zum beispielhaften Wirken der Stiftung für die Diakoniestation gehört </w:t>
      </w:r>
      <w:r w:rsidR="0064115E">
        <w:rPr>
          <w:rFonts w:ascii="Arial" w:hAnsi="Arial" w:cs="Arial"/>
        </w:rPr>
        <w:t xml:space="preserve">auch </w:t>
      </w:r>
      <w:r>
        <w:rPr>
          <w:rFonts w:ascii="Arial" w:hAnsi="Arial" w:cs="Arial"/>
        </w:rPr>
        <w:t xml:space="preserve">die Einrichtung der </w:t>
      </w:r>
      <w:r w:rsidRPr="008E0257">
        <w:rPr>
          <w:rFonts w:ascii="Arial" w:hAnsi="Arial" w:cs="Arial"/>
        </w:rPr>
        <w:t xml:space="preserve">Tagespflege in der Gartenstraße 40 </w:t>
      </w:r>
      <w:r>
        <w:rPr>
          <w:rFonts w:ascii="Arial" w:hAnsi="Arial" w:cs="Arial"/>
        </w:rPr>
        <w:t xml:space="preserve">wie auch die Schaffung von </w:t>
      </w:r>
      <w:r w:rsidRPr="008E0257">
        <w:rPr>
          <w:rFonts w:ascii="Arial" w:hAnsi="Arial" w:cs="Arial"/>
        </w:rPr>
        <w:t>bezahlbare</w:t>
      </w:r>
      <w:r>
        <w:rPr>
          <w:rFonts w:ascii="Arial" w:hAnsi="Arial" w:cs="Arial"/>
        </w:rPr>
        <w:t>m</w:t>
      </w:r>
      <w:r w:rsidRPr="008E0257">
        <w:rPr>
          <w:rFonts w:ascii="Arial" w:hAnsi="Arial" w:cs="Arial"/>
        </w:rPr>
        <w:t xml:space="preserve"> Wohnraum für Pflegekräfte</w:t>
      </w:r>
      <w:r>
        <w:rPr>
          <w:rFonts w:ascii="Arial" w:hAnsi="Arial" w:cs="Arial"/>
        </w:rPr>
        <w:t xml:space="preserve">. </w:t>
      </w:r>
      <w:r w:rsidRPr="008E0257">
        <w:rPr>
          <w:rFonts w:ascii="Arial" w:hAnsi="Arial" w:cs="Arial"/>
        </w:rPr>
        <w:t>Um die gesellschaftliche Akzeptanz der Pflege zu verbessern</w:t>
      </w:r>
      <w:r>
        <w:rPr>
          <w:rFonts w:ascii="Arial" w:hAnsi="Arial" w:cs="Arial"/>
        </w:rPr>
        <w:t xml:space="preserve"> und dem Pflegekräftemangel entgegenzuwirken</w:t>
      </w:r>
      <w:r w:rsidRPr="008E0257">
        <w:rPr>
          <w:rFonts w:ascii="Arial" w:hAnsi="Arial" w:cs="Arial"/>
        </w:rPr>
        <w:t>, verg</w:t>
      </w:r>
      <w:r>
        <w:rPr>
          <w:rFonts w:ascii="Arial" w:hAnsi="Arial" w:cs="Arial"/>
        </w:rPr>
        <w:t>i</w:t>
      </w:r>
      <w:r w:rsidRPr="008E0257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t die Stiftung </w:t>
      </w:r>
      <w:r w:rsidRPr="008E0257">
        <w:rPr>
          <w:rFonts w:ascii="Arial" w:hAnsi="Arial" w:cs="Arial"/>
        </w:rPr>
        <w:t xml:space="preserve">jährlich einen </w:t>
      </w:r>
      <w:r>
        <w:rPr>
          <w:rFonts w:ascii="Arial" w:hAnsi="Arial" w:cs="Arial"/>
        </w:rPr>
        <w:t>P</w:t>
      </w:r>
      <w:r w:rsidRPr="008E0257">
        <w:rPr>
          <w:rFonts w:ascii="Arial" w:hAnsi="Arial" w:cs="Arial"/>
        </w:rPr>
        <w:t xml:space="preserve">reis als Anerkennung für </w:t>
      </w:r>
      <w:r>
        <w:rPr>
          <w:rFonts w:ascii="Arial" w:hAnsi="Arial" w:cs="Arial"/>
        </w:rPr>
        <w:t xml:space="preserve">den </w:t>
      </w:r>
      <w:r w:rsidRPr="008E0257">
        <w:rPr>
          <w:rFonts w:ascii="Arial" w:hAnsi="Arial" w:cs="Arial"/>
        </w:rPr>
        <w:t>Pflege</w:t>
      </w:r>
      <w:r>
        <w:rPr>
          <w:rFonts w:ascii="Arial" w:hAnsi="Arial" w:cs="Arial"/>
        </w:rPr>
        <w:t>beruf</w:t>
      </w:r>
      <w:r w:rsidR="006304CC">
        <w:rPr>
          <w:rFonts w:ascii="Arial" w:hAnsi="Arial" w:cs="Arial"/>
        </w:rPr>
        <w:t>.</w:t>
      </w:r>
      <w:r w:rsidR="00F704F0">
        <w:rPr>
          <w:rFonts w:ascii="Arial" w:hAnsi="Arial" w:cs="Arial"/>
        </w:rPr>
        <w:t xml:space="preserve"> Zusammen verschiedenen Kooperationspartnern </w:t>
      </w:r>
      <w:r w:rsidR="00293723">
        <w:rPr>
          <w:rFonts w:ascii="Arial" w:hAnsi="Arial" w:cs="Arial"/>
        </w:rPr>
        <w:t xml:space="preserve">wie der BZ-Aktion Menschen in Not </w:t>
      </w:r>
      <w:r w:rsidR="00F704F0">
        <w:rPr>
          <w:rFonts w:ascii="Arial" w:hAnsi="Arial" w:cs="Arial"/>
        </w:rPr>
        <w:t>hat die Diakonie-Stiftung auch die Aktion der SOS-Rettungsdosen auf den Weg gebracht.</w:t>
      </w:r>
    </w:p>
    <w:p w14:paraId="5A5796C1" w14:textId="4B932342" w:rsidR="008E0257" w:rsidRDefault="008E0257" w:rsidP="00A452D3">
      <w:pPr>
        <w:rPr>
          <w:rFonts w:ascii="Arial" w:hAnsi="Arial" w:cs="Arial"/>
        </w:rPr>
      </w:pPr>
      <w:r>
        <w:rPr>
          <w:rFonts w:ascii="Arial" w:hAnsi="Arial" w:cs="Arial"/>
        </w:rPr>
        <w:t>Verantwortlich für die Stiftung ist Rudolf Bayer und Thomas Reusch-Frey, die zusammen mit dem Verwalter Rolf Schnee den Vorstand bilden. Dem Stiftungsrat gehören</w:t>
      </w:r>
      <w:r w:rsidR="006304CC">
        <w:rPr>
          <w:rFonts w:ascii="Arial" w:hAnsi="Arial" w:cs="Arial"/>
        </w:rPr>
        <w:t xml:space="preserve"> </w:t>
      </w:r>
      <w:r w:rsidR="006304CC" w:rsidRPr="006304CC">
        <w:rPr>
          <w:rFonts w:ascii="Arial" w:hAnsi="Arial" w:cs="Arial"/>
        </w:rPr>
        <w:t>Brigitte Kaufmann, Eva Scheuer Sabine Seidenspinner, Edwin Beckert, Ulrich Gschwender, Frank Hofmeister, Oberbürgermeister Jürgen Kessing, Dr. Christoph Küenzlen, Hans-Joachim Rast, Daniel Schaal und Carsten Schüler</w:t>
      </w:r>
      <w:r w:rsidR="006304CC">
        <w:rPr>
          <w:rFonts w:ascii="Arial" w:hAnsi="Arial" w:cs="Arial"/>
        </w:rPr>
        <w:t xml:space="preserve"> an.</w:t>
      </w:r>
    </w:p>
    <w:sectPr w:rsidR="008E02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D3"/>
    <w:rsid w:val="000206D4"/>
    <w:rsid w:val="000E236E"/>
    <w:rsid w:val="000E6BC1"/>
    <w:rsid w:val="000F4EA3"/>
    <w:rsid w:val="00273362"/>
    <w:rsid w:val="00293723"/>
    <w:rsid w:val="002A3DDD"/>
    <w:rsid w:val="002C2E25"/>
    <w:rsid w:val="002E1CEC"/>
    <w:rsid w:val="00361060"/>
    <w:rsid w:val="005C165F"/>
    <w:rsid w:val="005F3685"/>
    <w:rsid w:val="006045BB"/>
    <w:rsid w:val="006304CC"/>
    <w:rsid w:val="0064115E"/>
    <w:rsid w:val="006C6000"/>
    <w:rsid w:val="006E0552"/>
    <w:rsid w:val="006F37CD"/>
    <w:rsid w:val="00746160"/>
    <w:rsid w:val="00796811"/>
    <w:rsid w:val="008E0257"/>
    <w:rsid w:val="008F2B31"/>
    <w:rsid w:val="00966232"/>
    <w:rsid w:val="00A452D3"/>
    <w:rsid w:val="00A46B15"/>
    <w:rsid w:val="00B9684D"/>
    <w:rsid w:val="00C5147D"/>
    <w:rsid w:val="00CC7722"/>
    <w:rsid w:val="00DF59A2"/>
    <w:rsid w:val="00E3274B"/>
    <w:rsid w:val="00F00F99"/>
    <w:rsid w:val="00F33471"/>
    <w:rsid w:val="00F7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E2B9"/>
  <w15:chartTrackingRefBased/>
  <w15:docId w15:val="{EDB7FCC5-28B0-4310-A2A1-157047F8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52D3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37CD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utoRedefine/>
    <w:uiPriority w:val="1"/>
    <w:rsid w:val="006F37CD"/>
    <w:pPr>
      <w:spacing w:after="0" w:line="240" w:lineRule="auto"/>
    </w:pPr>
    <w:rPr>
      <w:rFonts w:ascii="Arial" w:hAnsi="Arial" w:cs="Calibri"/>
      <w:b/>
      <w:sz w:val="2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37CD"/>
    <w:rPr>
      <w:rFonts w:ascii="Arial" w:eastAsiaTheme="majorEastAsia" w:hAnsi="Arial" w:cstheme="majorBidi"/>
      <w:b/>
      <w:sz w:val="32"/>
      <w:szCs w:val="32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452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Reusch-Frey, Thomas</dc:creator>
  <cp:keywords/>
  <dc:description/>
  <cp:lastModifiedBy>Reusch-Frey, Thomas</cp:lastModifiedBy>
  <cp:revision>4</cp:revision>
  <dcterms:created xsi:type="dcterms:W3CDTF">2024-01-07T14:12:00Z</dcterms:created>
  <dcterms:modified xsi:type="dcterms:W3CDTF">2024-01-07T14:21:00Z</dcterms:modified>
</cp:coreProperties>
</file>